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9"/>
        <w:gridCol w:w="6497"/>
      </w:tblGrid>
      <w:tr>
        <w:tblPrEx>
          <w:shd w:val="clear" w:color="auto" w:fill="ced7e7"/>
        </w:tblPrEx>
        <w:trPr>
          <w:trHeight w:val="2001" w:hRule="atLeast"/>
        </w:trPr>
        <w:tc>
          <w:tcPr>
            <w:tcW w:type="dxa" w:w="3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1711528" cy="1237130"/>
                  <wp:effectExtent l="0" t="0" r="0" b="0"/>
                  <wp:docPr id="1073741825" name="officeArt object" descr="Logo_Ac-Normandie_RV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c-Normandie_RVB.png" descr="Logo_Ac-Normandie_RVB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28" cy="12371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uppressAutoHyphens w:val="1"/>
              <w:bidi w:val="0"/>
              <w:spacing w:before="120"/>
              <w:ind w:left="0" w:right="0" w:firstLine="0"/>
              <w:jc w:val="center"/>
              <w:rPr>
                <w:rStyle w:val="Aucun"/>
                <w:rFonts w:ascii="Arial" w:cs="Arial" w:hAnsi="Arial" w:eastAsia="Arial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C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line LECOMTE</w:t>
            </w:r>
          </w:p>
          <w:p>
            <w:pPr>
              <w:pStyle w:val="Corps"/>
              <w:suppressAutoHyphens w:val="1"/>
              <w:spacing w:before="0"/>
              <w:jc w:val="center"/>
              <w:rPr>
                <w:rStyle w:val="Aucun"/>
                <w:rFonts w:ascii="Arial" w:cs="Arial" w:hAnsi="Arial" w:eastAsia="Arial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14:textFill>
                  <w14:solidFill>
                    <w14:srgbClr w14:val="00000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Responsable acad</w:t>
            </w:r>
            <w:r>
              <w:rPr>
                <w:rStyle w:val="Aucun"/>
                <w:rFonts w:ascii="Arial" w:hAnsi="Arial" w:hint="default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mique</w:t>
            </w:r>
            <w:r>
              <w:rPr>
                <w:rStyle w:val="Aucu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lang w:val="fr-FR"/>
                <w14:textFill>
                  <w14:solidFill>
                    <w14:srgbClr w14:val="00000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000a"/>
                <w:sz w:val="20"/>
                <w:szCs w:val="20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>Domaine musique</w:t>
            </w:r>
          </w:p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 w:after="120"/>
              <w:jc w:val="center"/>
              <w:rPr>
                <w:rStyle w:val="Aucun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instrText xml:space="preserve"> HYPERLINK "mailto:celine.lecomte@ac-normandie.fr"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rtl w:val="0"/>
                <w:lang w:val="fr-FR"/>
                <w14:textFill>
                  <w14:solidFill>
                    <w14:srgbClr w14:val="0563C1"/>
                  </w14:solidFill>
                </w14:textFill>
              </w:rPr>
              <w:t>celine.lecomte@ac-normandie.fr</w:t>
            </w:r>
            <w:r>
              <w:rPr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bidi w:val="0"/>
              <w:spacing w:before="0"/>
              <w:ind w:left="0" w:right="0" w:firstLine="0"/>
              <w:jc w:val="center"/>
              <w:rPr>
                <w:rStyle w:val="Aucun"/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/>
              <w:jc w:val="center"/>
              <w:rPr>
                <w:rStyle w:val="Aucun"/>
                <w:rFonts w:ascii="Arial" w:cs="Arial" w:hAnsi="Arial" w:eastAsia="Arial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gation acad</w:t>
            </w:r>
            <w:r>
              <w:rPr>
                <w:rStyle w:val="Aucun"/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 xml:space="preserve">mique </w:t>
            </w:r>
            <w:r>
              <w:rPr>
                <w:rStyle w:val="Aucun"/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0"/>
                <w:szCs w:val="20"/>
                <w:u w:color="000000"/>
                <w:shd w:val="nil" w:color="auto" w:fill="auto"/>
                <w:rtl w:val="0"/>
                <w:lang w:val="fr-FR"/>
              </w:rPr>
              <w:t>action culturelle - site de Rouen -</w:t>
            </w:r>
          </w:p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/>
              <w:jc w:val="center"/>
              <w:rPr>
                <w:rStyle w:val="Aucun"/>
                <w:rFonts w:ascii="Arial" w:cs="Arial" w:hAnsi="Arial" w:eastAsia="Arial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Courriel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instrText xml:space="preserve"> HYPERLINK "mailto:daac-27-76@ac-normandie.fr"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fr-FR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rtl w:val="0"/>
                <w:lang w:val="fr-FR"/>
                <w14:textFill>
                  <w14:solidFill>
                    <w14:srgbClr w14:val="0563C1"/>
                  </w14:solidFill>
                </w14:textFill>
              </w:rPr>
              <w:t>daac-27-76@ac-normandie.fr</w:t>
            </w:r>
            <w:r>
              <w:rPr>
                <w:rFonts w:ascii="Arial" w:cs="Arial" w:hAnsi="Arial" w:eastAsia="Arial"/>
                <w:outline w:val="0"/>
                <w:color w:val="0000ff"/>
                <w:sz w:val="20"/>
                <w:szCs w:val="20"/>
                <w:u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  <w:p>
            <w:pPr>
              <w:pStyle w:val="Corps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1"/>
              <w:spacing w:before="0"/>
              <w:jc w:val="center"/>
            </w:pPr>
            <w:r>
              <w:rPr>
                <w:rStyle w:val="Aucun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l.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: 02 32 08 91 00 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cs="Arial" w:hAnsi="Arial" w:eastAsia="Arial"/>
          <w:sz w:val="20"/>
          <w:szCs w:val="20"/>
          <w:u w:val="single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ABORDER 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OP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 EN CLASSE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>Journ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>es de formation les lundi 21 f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 xml:space="preserve">vrier et lundi 04 avril 2022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sz w:val="20"/>
          <w:szCs w:val="20"/>
          <w:u w:val="single"/>
          <w:rtl w:val="0"/>
          <w:lang w:val="fr-FR"/>
        </w:rPr>
        <w:t>BULLETIN D'INSCRIPTION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renvoyer par courriel 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"mailto:daac-27-76@ac-rouen.fr"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daac-27-76@ac-rouen.fr</w:t>
      </w:r>
      <w:r>
        <w:rPr/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, en mettant en copie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"mailto:celine.lecomte@ac-normandie.fr"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celine.lecomte@ac-normandie.fr</w:t>
      </w:r>
      <w:r>
        <w:rPr/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avant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le mercredi 15 d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cembre 2021</w:t>
      </w:r>
    </w:p>
    <w:tbl>
      <w:tblPr>
        <w:tblW w:w="97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1"/>
        <w:gridCol w:w="7235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7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RENSEIGNEMENTS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de l'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  <w:tc>
          <w:tcPr>
            <w:tcW w:type="dxa" w:w="7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Adresse</w:t>
            </w:r>
          </w:p>
        </w:tc>
        <w:tc>
          <w:tcPr>
            <w:tcW w:type="dxa" w:w="7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7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7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tbl>
      <w:tblPr>
        <w:tblW w:w="9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1"/>
        <w:gridCol w:w="7245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7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RENSEIGNEMENTS ENSEIGNANT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et pr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7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Discipline</w:t>
            </w:r>
          </w:p>
        </w:tc>
        <w:tc>
          <w:tcPr>
            <w:tcW w:type="dxa" w:w="7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7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Courriel acad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mique</w:t>
            </w:r>
          </w:p>
        </w:tc>
        <w:tc>
          <w:tcPr>
            <w:tcW w:type="dxa" w:w="7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Les places 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tarif pr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rentiel seront r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gl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es par ch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que lors de 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la premi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re journ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e de formation imp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rativement. Participation aux repr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sentations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fr-FR"/>
        </w:rPr>
        <w:t>: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0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22"/>
        <w:gridCol w:w="1879"/>
        <w:gridCol w:w="188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83"/>
            </w:pP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« 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Iphig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nie en Tauride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 »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, le vendredi 25 f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vrier 2022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20h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83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OUI</w:t>
            </w:r>
          </w:p>
        </w:tc>
        <w:tc>
          <w:tcPr>
            <w:tcW w:type="dxa" w:w="1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83"/>
              <w:jc w:val="center"/>
            </w:pPr>
            <w:r>
              <w:rPr>
                <w:rStyle w:val="Aucun"/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NON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84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-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Jenufa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 »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, le jeudi 28 avril 2022 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20h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OUI</w:t>
            </w:r>
          </w:p>
        </w:tc>
        <w:tc>
          <w:tcPr>
            <w:tcW w:type="dxa" w:w="1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NON</w:t>
            </w:r>
          </w:p>
        </w:tc>
      </w:tr>
    </w:tbl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tbl>
      <w:tblPr>
        <w:tblW w:w="100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68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et nom du chef d'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Avis du chef d'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Date et signature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567" w:right="1077" w:bottom="284" w:left="107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outline w:val="0"/>
      <w:color w:val="0563c1"/>
      <w:u w:color="0563c1"/>
      <w:shd w:val="nil" w:color="auto" w:fill="auto"/>
      <w:lang w:val="fr-FR"/>
      <w14:textFill>
        <w14:solidFill>
          <w14:srgbClr w14:val="0563C1"/>
        </w14:solidFill>
      </w14:textFill>
    </w:rPr>
  </w:style>
  <w:style w:type="character" w:styleId="Hyperlink.1">
    <w:name w:val="Hyperlink.1"/>
    <w:basedOn w:val="Aucun"/>
    <w:next w:val="Hyperlink.1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